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B54D20" w14:textId="77777777" w:rsidR="00E6445E" w:rsidRDefault="00E6445E" w:rsidP="004C164E">
      <w:pPr>
        <w:spacing w:after="0"/>
        <w:ind w:firstLine="567"/>
        <w:jc w:val="center"/>
        <w:rPr>
          <w:rFonts w:ascii="Times New Roman" w:hAnsi="Times New Roman"/>
          <w:b/>
          <w:lang w:val="kk-KZ"/>
        </w:rPr>
      </w:pPr>
      <w:r>
        <w:rPr>
          <w:rFonts w:ascii="Times New Roman" w:hAnsi="Times New Roman"/>
          <w:b/>
          <w:lang w:val="kk-KZ"/>
        </w:rPr>
        <w:t>КазНУ им. Аль-Фараби</w:t>
      </w:r>
      <w:r w:rsidRPr="00E6445E">
        <w:rPr>
          <w:rFonts w:ascii="Times New Roman" w:hAnsi="Times New Roman"/>
          <w:b/>
          <w:lang w:val="kk-KZ"/>
        </w:rPr>
        <w:t>учебно-методический комплекс</w:t>
      </w:r>
    </w:p>
    <w:p w14:paraId="6D5CA774" w14:textId="77777777" w:rsidR="00E6445E" w:rsidRDefault="003D7CEB" w:rsidP="007F7EA1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E6445E" w:rsidRPr="00894FD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"Финансовое право"</w:t>
      </w:r>
    </w:p>
    <w:p w14:paraId="1690FD63" w14:textId="77777777" w:rsidR="009174E3" w:rsidRDefault="00E6445E" w:rsidP="007F7EA1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Г</w:t>
      </w:r>
      <w:r w:rsidRPr="00E6445E">
        <w:rPr>
          <w:rFonts w:ascii="Times New Roman" w:hAnsi="Times New Roman" w:cs="Times New Roman"/>
          <w:b/>
          <w:sz w:val="24"/>
          <w:szCs w:val="24"/>
          <w:lang w:val="kk-KZ"/>
        </w:rPr>
        <w:t>рафик выполнения и сдачи заданий</w:t>
      </w:r>
      <w:r w:rsidR="003D7CE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СРС</w:t>
      </w:r>
    </w:p>
    <w:p w14:paraId="53557656" w14:textId="77777777" w:rsidR="00DD59C0" w:rsidRDefault="00DD59C0" w:rsidP="007F7EA1">
      <w:pPr>
        <w:pStyle w:val="a6"/>
        <w:rPr>
          <w:rFonts w:ascii="Times New Roman" w:hAnsi="Times New Roman" w:cs="Times New Roman"/>
          <w:sz w:val="24"/>
          <w:szCs w:val="24"/>
          <w:lang w:val="kk-KZ"/>
        </w:rPr>
      </w:pPr>
    </w:p>
    <w:p w14:paraId="10A9A400" w14:textId="77777777" w:rsidR="00DD59C0" w:rsidRDefault="00DD59C0" w:rsidP="007F7EA1">
      <w:pPr>
        <w:pStyle w:val="a6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767"/>
        <w:gridCol w:w="3881"/>
        <w:gridCol w:w="2366"/>
        <w:gridCol w:w="2331"/>
      </w:tblGrid>
      <w:tr w:rsidR="00DD59C0" w14:paraId="3D13244F" w14:textId="77777777" w:rsidTr="00A24FCC">
        <w:tc>
          <w:tcPr>
            <w:tcW w:w="767" w:type="dxa"/>
          </w:tcPr>
          <w:p w14:paraId="570556E9" w14:textId="77777777" w:rsidR="00DD59C0" w:rsidRPr="00B75AFB" w:rsidRDefault="00DD59C0" w:rsidP="00D071B2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75AF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Тема №</w:t>
            </w:r>
          </w:p>
        </w:tc>
        <w:tc>
          <w:tcPr>
            <w:tcW w:w="4044" w:type="dxa"/>
          </w:tcPr>
          <w:p w14:paraId="02E40A5B" w14:textId="77777777" w:rsidR="00DD59C0" w:rsidRPr="00B75AFB" w:rsidRDefault="00DD59C0" w:rsidP="00D071B2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75AF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Содержание задания</w:t>
            </w:r>
          </w:p>
        </w:tc>
        <w:tc>
          <w:tcPr>
            <w:tcW w:w="2385" w:type="dxa"/>
          </w:tcPr>
          <w:p w14:paraId="016DF325" w14:textId="77777777" w:rsidR="00DD59C0" w:rsidRPr="00B75AFB" w:rsidRDefault="00DD59C0" w:rsidP="00D071B2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75AF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Время и форма сдачи (прием и защита)</w:t>
            </w:r>
          </w:p>
        </w:tc>
        <w:tc>
          <w:tcPr>
            <w:tcW w:w="2375" w:type="dxa"/>
          </w:tcPr>
          <w:p w14:paraId="72157AC1" w14:textId="77777777" w:rsidR="00DD59C0" w:rsidRPr="00B75AFB" w:rsidRDefault="00DD59C0" w:rsidP="00D071B2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75AF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Количество баллов</w:t>
            </w:r>
          </w:p>
        </w:tc>
      </w:tr>
      <w:tr w:rsidR="00DD59C0" w14:paraId="53D29657" w14:textId="77777777" w:rsidTr="00A24FCC">
        <w:tc>
          <w:tcPr>
            <w:tcW w:w="767" w:type="dxa"/>
          </w:tcPr>
          <w:p w14:paraId="2264CE95" w14:textId="77777777" w:rsidR="00DD59C0" w:rsidRDefault="00DD59C0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044" w:type="dxa"/>
          </w:tcPr>
          <w:p w14:paraId="1055E27A" w14:textId="77777777" w:rsidR="00DD59C0" w:rsidRPr="004C164E" w:rsidRDefault="00DD59C0" w:rsidP="00DD59C0">
            <w:pPr>
              <w:pStyle w:val="a6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 СРС</w:t>
            </w:r>
            <w:r w:rsidR="00B836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ема</w:t>
            </w:r>
            <w:r w:rsidRPr="004C164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A24F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49DE2C93" w14:textId="77777777" w:rsidR="00DD59C0" w:rsidRDefault="00A24FCC" w:rsidP="00DD59C0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4F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Специфика и современные проблемы финансового права как отрасли права (презентация).     </w:t>
            </w:r>
          </w:p>
          <w:p w14:paraId="6B60DD77" w14:textId="77777777" w:rsidR="00A24FCC" w:rsidRDefault="00A24FCC" w:rsidP="00DD59C0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E1D04CE" w14:textId="77777777" w:rsidR="00A24FCC" w:rsidRDefault="00A24FCC" w:rsidP="00DD59C0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A4E464D" w14:textId="77777777" w:rsidR="00DD59C0" w:rsidRPr="00E6445E" w:rsidRDefault="00DD59C0" w:rsidP="00DD59C0">
            <w:pPr>
              <w:pStyle w:val="a6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1. Ф</w:t>
            </w:r>
            <w:r w:rsidRPr="00E6445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инансовое право как отрасль права, </w:t>
            </w:r>
          </w:p>
          <w:p w14:paraId="67EBCE5D" w14:textId="77777777" w:rsidR="00DD59C0" w:rsidRPr="00E6445E" w:rsidRDefault="00DD59C0" w:rsidP="00DD59C0">
            <w:pPr>
              <w:pStyle w:val="a6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2. П</w:t>
            </w:r>
            <w:r w:rsidRPr="00E6445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редмет, метод, система финансового права. </w:t>
            </w:r>
          </w:p>
          <w:p w14:paraId="5C58B02F" w14:textId="77777777" w:rsidR="00DD59C0" w:rsidRDefault="00DD59C0" w:rsidP="00DD59C0">
            <w:pPr>
              <w:pStyle w:val="a6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3. О</w:t>
            </w:r>
            <w:r w:rsidRPr="00E6445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пределение связи финансового права с другими отраслями права</w:t>
            </w:r>
          </w:p>
          <w:p w14:paraId="516BD237" w14:textId="77777777" w:rsidR="00DD59C0" w:rsidRDefault="00DD59C0" w:rsidP="00DD59C0">
            <w:pPr>
              <w:pStyle w:val="a6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306C6B56" w14:textId="77777777" w:rsidR="00DD59C0" w:rsidRDefault="00DD59C0" w:rsidP="00DD59C0">
            <w:pPr>
              <w:pStyle w:val="a6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6445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НПА и литература:</w:t>
            </w:r>
          </w:p>
          <w:p w14:paraId="4A5E9689" w14:textId="77777777" w:rsidR="00DD59C0" w:rsidRDefault="00DD59C0" w:rsidP="00DD59C0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 </w:t>
            </w:r>
            <w:r w:rsidRPr="00B75A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Указ Президента Республики Казахста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 от 28 августа 2009 года № 858 «</w:t>
            </w:r>
            <w:r w:rsidRPr="00B75A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 Концепции правовой политики Республики Казахстан на период с 2010 до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2020 года».</w:t>
            </w:r>
          </w:p>
          <w:p w14:paraId="29C1ECDF" w14:textId="77777777" w:rsidR="00DD59C0" w:rsidRPr="007F7EA1" w:rsidRDefault="00DD59C0" w:rsidP="00DD59C0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 </w:t>
            </w:r>
            <w:r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Финансовое право Республики Казахстан: учебник /Н.Р.Весельская, М.Т.Какимжанов.-Алматы: 2015. - 312 стр.</w:t>
            </w:r>
          </w:p>
          <w:p w14:paraId="0FA8FE75" w14:textId="77777777" w:rsidR="00DD59C0" w:rsidRPr="007F7EA1" w:rsidRDefault="00DD59C0" w:rsidP="00DD59C0">
            <w:pPr>
              <w:pStyle w:val="a6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 </w:t>
            </w:r>
            <w:r w:rsidRPr="007F7E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Худяков А.И. Финансовое право Республики Казахстан. Общая часть.-  Алматы, ТОО "Баспа", - 2001, 272 с.</w:t>
            </w:r>
          </w:p>
          <w:p w14:paraId="61368101" w14:textId="77777777" w:rsidR="00DD59C0" w:rsidRDefault="00DD59C0" w:rsidP="00DD59C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7E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4. Худяков А.И. Финансовое право Республики Казахстан. Особенная часть: Учебник. -  Алматы: ТОО "Издательство "НОРМА-К", - 2002, 344 с.</w:t>
            </w:r>
          </w:p>
        </w:tc>
        <w:tc>
          <w:tcPr>
            <w:tcW w:w="2385" w:type="dxa"/>
          </w:tcPr>
          <w:p w14:paraId="02FFED8A" w14:textId="77777777" w:rsidR="00DD59C0" w:rsidRDefault="00A24FCC" w:rsidP="00DD59C0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Получение задания на 2</w:t>
            </w:r>
            <w:r w:rsidR="00DD59C0" w:rsidRPr="00E644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недели;</w:t>
            </w:r>
          </w:p>
          <w:p w14:paraId="2F48895F" w14:textId="77777777" w:rsidR="00DD59C0" w:rsidRPr="00E6445E" w:rsidRDefault="00DD59C0" w:rsidP="00DD59C0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неделя сдача СРС</w:t>
            </w:r>
          </w:p>
          <w:p w14:paraId="0CCACADF" w14:textId="77777777" w:rsidR="00DD59C0" w:rsidRDefault="00DD59C0" w:rsidP="00DD59C0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4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форма-защита презентации.</w:t>
            </w:r>
          </w:p>
          <w:p w14:paraId="5AD590D2" w14:textId="77777777" w:rsidR="00DD59C0" w:rsidRDefault="00DD59C0" w:rsidP="00DD59C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4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 раскрытии темы необходимо : анализировать, сравнивая законодательство, регулирующее данное отношение, сравнивать с законодательством одного из стран ближнего и дальнего зарубежья, показать особенности.</w:t>
            </w:r>
          </w:p>
        </w:tc>
        <w:tc>
          <w:tcPr>
            <w:tcW w:w="2375" w:type="dxa"/>
          </w:tcPr>
          <w:p w14:paraId="4E21B0E3" w14:textId="77777777" w:rsidR="00DD59C0" w:rsidRPr="00E6445E" w:rsidRDefault="00DD59C0" w:rsidP="00DD59C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A24F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 w:rsidRPr="00E644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баллов. Основы оценки работы: </w:t>
            </w:r>
          </w:p>
          <w:p w14:paraId="7D8BE42E" w14:textId="77777777" w:rsidR="00DD59C0" w:rsidRPr="00E6445E" w:rsidRDefault="00DD59C0" w:rsidP="00DD59C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4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Верность идеи, </w:t>
            </w:r>
          </w:p>
          <w:p w14:paraId="7ABDB23E" w14:textId="77777777" w:rsidR="00DD59C0" w:rsidRPr="00E6445E" w:rsidRDefault="00DD59C0" w:rsidP="00DD59C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4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глубокое изучение материалов, </w:t>
            </w:r>
          </w:p>
          <w:p w14:paraId="5A6BE657" w14:textId="77777777" w:rsidR="00DD59C0" w:rsidRPr="00E6445E" w:rsidRDefault="00DD59C0" w:rsidP="00DD59C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4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полнота решения, </w:t>
            </w:r>
          </w:p>
          <w:p w14:paraId="78706E25" w14:textId="77777777" w:rsidR="00DD59C0" w:rsidRPr="00E6445E" w:rsidRDefault="00DD59C0" w:rsidP="00DD59C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4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художественное оформление, </w:t>
            </w:r>
          </w:p>
          <w:p w14:paraId="0C3E79C8" w14:textId="77777777" w:rsidR="00DD59C0" w:rsidRDefault="00DD59C0" w:rsidP="00DD59C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4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ораторское искусство.</w:t>
            </w:r>
          </w:p>
        </w:tc>
      </w:tr>
      <w:tr w:rsidR="00DD59C0" w14:paraId="0D506C0B" w14:textId="77777777" w:rsidTr="00A24FCC">
        <w:tc>
          <w:tcPr>
            <w:tcW w:w="767" w:type="dxa"/>
          </w:tcPr>
          <w:p w14:paraId="50DE79A5" w14:textId="77777777" w:rsidR="00DD59C0" w:rsidRDefault="00A24FCC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044" w:type="dxa"/>
          </w:tcPr>
          <w:p w14:paraId="01ED9A51" w14:textId="77777777" w:rsidR="00D27399" w:rsidRDefault="00A24FCC" w:rsidP="00D27399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  <w:r w:rsidR="00D2739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СРС тема</w:t>
            </w:r>
            <w:r w:rsidR="00D27399" w:rsidRPr="00B25F5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 w:rsidR="00D2739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D27399" w:rsidRPr="00A6637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Актуальные проблемы правовых основ денежной системы.</w:t>
            </w:r>
            <w:r w:rsidR="00D27399" w:rsidRPr="00B75A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663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1345D412" w14:textId="77777777" w:rsidR="00D27399" w:rsidRDefault="00A24FCC" w:rsidP="00D27399">
            <w:pPr>
              <w:pStyle w:val="a6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 </w:t>
            </w:r>
          </w:p>
          <w:p w14:paraId="78E56452" w14:textId="77777777" w:rsidR="00844EE9" w:rsidRPr="00844EE9" w:rsidRDefault="00844EE9" w:rsidP="00844EE9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И</w:t>
            </w:r>
            <w:r w:rsidRPr="00844E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стория возникновения денег, свойства и функции денег (концепции ученых)</w:t>
            </w:r>
          </w:p>
          <w:p w14:paraId="13468DF6" w14:textId="77777777" w:rsidR="00844EE9" w:rsidRPr="00844EE9" w:rsidRDefault="00844EE9" w:rsidP="00844EE9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П</w:t>
            </w:r>
            <w:r w:rsidRPr="00844E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онятие и общая характеристика денежной системы Республики Казахстан.</w:t>
            </w:r>
          </w:p>
          <w:p w14:paraId="14C0C6B3" w14:textId="77777777" w:rsidR="00844EE9" w:rsidRPr="00844EE9" w:rsidRDefault="00844EE9" w:rsidP="00844EE9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Д</w:t>
            </w:r>
            <w:r w:rsidRPr="00844E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енежная система Республики Казахстан и ее элементы.</w:t>
            </w:r>
          </w:p>
          <w:p w14:paraId="42937A93" w14:textId="77777777" w:rsidR="00502995" w:rsidRDefault="00844EE9" w:rsidP="00844EE9">
            <w:pPr>
              <w:pStyle w:val="a6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4. П</w:t>
            </w:r>
            <w:r w:rsidRPr="00844E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роведение анализа валютного законодательства.</w:t>
            </w:r>
            <w:r w:rsidR="00502995" w:rsidRPr="00B75AF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50299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(</w:t>
            </w:r>
            <w:r w:rsidR="00502995" w:rsidRPr="00B75AF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Закон Республики Казахстан </w:t>
            </w:r>
            <w:r w:rsidR="0050299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</w:t>
            </w:r>
            <w:r w:rsidR="00502995" w:rsidRPr="00B75AF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 валютном регулировании и валютном контроле</w:t>
            </w:r>
            <w:r w:rsidR="0050299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»</w:t>
            </w:r>
            <w:r w:rsidR="00502995" w:rsidRPr="00B75AF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от 2 июля 2018 года № 167-VI ЗРК</w:t>
            </w:r>
            <w:r w:rsidR="0050299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)</w:t>
            </w:r>
          </w:p>
          <w:p w14:paraId="2ED22010" w14:textId="77777777" w:rsidR="00502995" w:rsidRDefault="00502995" w:rsidP="00502995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E24C44D" w14:textId="77777777" w:rsidR="00502995" w:rsidRDefault="00502995" w:rsidP="00D27399">
            <w:pPr>
              <w:pStyle w:val="a6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738BAA8A" w14:textId="77777777" w:rsidR="00D27399" w:rsidRDefault="00D27399" w:rsidP="00D27399">
            <w:pPr>
              <w:pStyle w:val="a6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75AF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НПА и литература:</w:t>
            </w:r>
          </w:p>
          <w:p w14:paraId="501A77E7" w14:textId="77777777" w:rsidR="00D27399" w:rsidRDefault="00D27399" w:rsidP="00D27399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 </w:t>
            </w:r>
            <w:r w:rsidRPr="00B75A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Указ Президента Республики Казахста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 от 28 августа 2009 года № 858 «</w:t>
            </w:r>
            <w:r w:rsidRPr="00B75A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 Концепции правовой политики Республики Казахстан на период с 2010 до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2020 года».</w:t>
            </w:r>
          </w:p>
          <w:p w14:paraId="2276B7DB" w14:textId="77777777" w:rsidR="00D27399" w:rsidRDefault="00D27399" w:rsidP="00D27399">
            <w:pPr>
              <w:pStyle w:val="a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F7EA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.«</w:t>
            </w:r>
            <w:r w:rsidRPr="00B75AF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Бюджетный кодекс Ре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спублики Казахстан» от 4 декабря 2008 года № 95-IV.</w:t>
            </w:r>
          </w:p>
          <w:p w14:paraId="3F78055B" w14:textId="77777777" w:rsidR="00D27399" w:rsidRDefault="00D27399" w:rsidP="00D27399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Кодекс Республики Казахстан «</w:t>
            </w:r>
            <w:r w:rsidRPr="00B75A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 налогах и других обязательных плате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жах в бюджет(Налоговый кодекс )»</w:t>
            </w:r>
            <w:r w:rsidRPr="00B75A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от 25 декабря 2017 года № 121-VI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7A7241C2" w14:textId="77777777" w:rsidR="00D27399" w:rsidRDefault="00D27399" w:rsidP="00D27399">
            <w:pPr>
              <w:pStyle w:val="a6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4.</w:t>
            </w:r>
            <w:r w:rsidRPr="00B75AF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Закон Республики Казахстан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</w:t>
            </w:r>
            <w:r w:rsidRPr="00B75AF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 валютном регулировании и валютном контроле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»</w:t>
            </w:r>
            <w:r w:rsidRPr="00B75AF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от 2 июля 2018 года № 167-VI ЗРК</w:t>
            </w:r>
          </w:p>
          <w:p w14:paraId="0C51972E" w14:textId="77777777" w:rsidR="00D27399" w:rsidRPr="007F7EA1" w:rsidRDefault="00D27399" w:rsidP="00D27399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Финансовое право Республики Казахстан: учебник /Н.Р.Весельская, М.Т.Какимжанов.-Алматы: 2015. - 312 стр.</w:t>
            </w:r>
          </w:p>
          <w:p w14:paraId="3121822C" w14:textId="77777777" w:rsidR="00D27399" w:rsidRPr="007F7EA1" w:rsidRDefault="00D27399" w:rsidP="00D27399">
            <w:pPr>
              <w:pStyle w:val="a6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Pr="007F7E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Худяков А.И. Финансовое право Республики Казахстан. Общая часть.-  Алматы, ТОО "Баспа", - 2001, 272 с.</w:t>
            </w:r>
          </w:p>
          <w:p w14:paraId="6D8BB03E" w14:textId="77777777" w:rsidR="00D27399" w:rsidRDefault="00D27399" w:rsidP="00D27399">
            <w:pPr>
              <w:pStyle w:val="a6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7</w:t>
            </w:r>
            <w:r w:rsidRPr="007F7E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 Худяков А.И. Финансовое право Республики Казахстан. Особенная часть: Учебник. -  Алматы: ТОО "Издательство "НОРМА-К", - 2002, 344 с.</w:t>
            </w:r>
          </w:p>
          <w:p w14:paraId="22F527B2" w14:textId="77777777" w:rsidR="00DD59C0" w:rsidRDefault="00DD59C0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85" w:type="dxa"/>
          </w:tcPr>
          <w:p w14:paraId="3200A42B" w14:textId="77777777" w:rsidR="00D27399" w:rsidRPr="00B75AFB" w:rsidRDefault="00A24FCC" w:rsidP="00D27399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Получение задания на 6</w:t>
            </w:r>
            <w:r w:rsidR="00D27399" w:rsidRPr="00B75A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неделе; </w:t>
            </w:r>
          </w:p>
          <w:p w14:paraId="5DA6CA8E" w14:textId="77777777" w:rsidR="00D27399" w:rsidRPr="00B75AFB" w:rsidRDefault="00D27399" w:rsidP="00D27399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Сдача и защита на 7 неделе; Ф</w:t>
            </w:r>
            <w:r w:rsidRPr="00B75A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орма сдачи-защита презентации.</w:t>
            </w:r>
          </w:p>
          <w:p w14:paraId="62B5879F" w14:textId="77777777" w:rsidR="00DD59C0" w:rsidRDefault="00D27399" w:rsidP="00D27399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5A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При раскрытии темы необходимо : анализировать, сравнивая законодательство, регулирующее </w:t>
            </w:r>
            <w:r w:rsidRPr="00B75A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данное отношение, сравнивать с законодательством одного из стран ближнего и дальнего зарубежья, показать особенности.</w:t>
            </w:r>
          </w:p>
        </w:tc>
        <w:tc>
          <w:tcPr>
            <w:tcW w:w="2375" w:type="dxa"/>
          </w:tcPr>
          <w:p w14:paraId="6920B706" w14:textId="77777777" w:rsidR="00D27399" w:rsidRPr="00E6445E" w:rsidRDefault="00D27399" w:rsidP="00D27399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</w:t>
            </w:r>
            <w:r w:rsidR="00A24F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Pr="00E644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баллов. Основы оценки работы: </w:t>
            </w:r>
          </w:p>
          <w:p w14:paraId="271A6056" w14:textId="77777777" w:rsidR="00D27399" w:rsidRPr="00E6445E" w:rsidRDefault="00D27399" w:rsidP="00D27399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4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Верность идеи, </w:t>
            </w:r>
          </w:p>
          <w:p w14:paraId="39EE8016" w14:textId="77777777" w:rsidR="00D27399" w:rsidRPr="00E6445E" w:rsidRDefault="00D27399" w:rsidP="00D27399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4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глубокое изучение материалов, </w:t>
            </w:r>
          </w:p>
          <w:p w14:paraId="0DB4925A" w14:textId="77777777" w:rsidR="00D27399" w:rsidRPr="00E6445E" w:rsidRDefault="00D27399" w:rsidP="00D27399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4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полнота решения, </w:t>
            </w:r>
          </w:p>
          <w:p w14:paraId="635F4FAC" w14:textId="77777777" w:rsidR="00D27399" w:rsidRPr="00E6445E" w:rsidRDefault="00D27399" w:rsidP="00D27399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4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художественное оформление, </w:t>
            </w:r>
          </w:p>
          <w:p w14:paraId="5A80768A" w14:textId="77777777" w:rsidR="00DD59C0" w:rsidRDefault="00D27399" w:rsidP="00D27399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4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ораторское искусство.</w:t>
            </w:r>
          </w:p>
        </w:tc>
      </w:tr>
      <w:tr w:rsidR="00DD59C0" w14:paraId="4A711A16" w14:textId="77777777" w:rsidTr="00A24FCC">
        <w:tc>
          <w:tcPr>
            <w:tcW w:w="767" w:type="dxa"/>
          </w:tcPr>
          <w:p w14:paraId="614DA8A7" w14:textId="77777777" w:rsidR="00DD59C0" w:rsidRDefault="00A24FCC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044" w:type="dxa"/>
          </w:tcPr>
          <w:p w14:paraId="7B4BF385" w14:textId="77777777" w:rsidR="00A24FCC" w:rsidRPr="00A24FCC" w:rsidRDefault="00A24FCC" w:rsidP="00D27399">
            <w:pPr>
              <w:pStyle w:val="a6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  <w:r w:rsidR="00D2739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СРС</w:t>
            </w:r>
            <w:r w:rsidR="00D27399" w:rsidRPr="00D76F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A24F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Тема: Вопросы правового регулирования налоговой службы Республики Казахстан. Виды налогов. Анализ налогового законодательства (реферат).</w:t>
            </w:r>
          </w:p>
          <w:p w14:paraId="2BCA21E4" w14:textId="77777777" w:rsidR="00A24FCC" w:rsidRDefault="00A24FCC" w:rsidP="00D27399">
            <w:pPr>
              <w:pStyle w:val="a6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0482E2F3" w14:textId="77777777" w:rsidR="00D27399" w:rsidRPr="00B75AFB" w:rsidRDefault="00D27399" w:rsidP="00D27399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5A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1.Налоговое право как основной институт финансового права </w:t>
            </w:r>
          </w:p>
          <w:p w14:paraId="2C4943D1" w14:textId="77777777" w:rsidR="00D27399" w:rsidRPr="00B75AFB" w:rsidRDefault="00D27399" w:rsidP="00D27399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5A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Общая характеристика налогового права</w:t>
            </w:r>
          </w:p>
          <w:p w14:paraId="11BB83F8" w14:textId="77777777" w:rsidR="00D27399" w:rsidRPr="00B75AFB" w:rsidRDefault="00D27399" w:rsidP="00D27399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П</w:t>
            </w:r>
            <w:r w:rsidRPr="00B75A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онятие, состав и виды налогов.</w:t>
            </w:r>
          </w:p>
          <w:p w14:paraId="61C268CE" w14:textId="77777777" w:rsidR="00D27399" w:rsidRPr="00B75AFB" w:rsidRDefault="00D27399" w:rsidP="00D27399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4. Р</w:t>
            </w:r>
            <w:r w:rsidRPr="00B75A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оль налогов. Классификация налогов.</w:t>
            </w:r>
          </w:p>
          <w:p w14:paraId="7A3B8B03" w14:textId="77777777" w:rsidR="00D27399" w:rsidRDefault="00D27399" w:rsidP="00D27399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 Н</w:t>
            </w:r>
            <w:r w:rsidRPr="00B75A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алоговая система Республики Казахстан.</w:t>
            </w:r>
          </w:p>
          <w:p w14:paraId="5950ECAC" w14:textId="77777777" w:rsidR="00D27399" w:rsidRDefault="003B11E3" w:rsidP="00D27399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Style w:val="s1"/>
                <w:rFonts w:eastAsia="Calibri"/>
                <w:b w:val="0"/>
                <w:color w:val="auto"/>
                <w:lang w:val="kk-KZ"/>
              </w:rPr>
              <w:t>6.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Проанализировать налоговое законодательства РК (Кодекс Республики Казахстан «</w:t>
            </w:r>
            <w:r w:rsidRPr="00B75A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 налогах и других обязательных плате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жах в бюджет(Налоговый кодекс )»</w:t>
            </w:r>
            <w:r w:rsidRPr="00B75A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от 25 декабря 2017 года № 121-VI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.)</w:t>
            </w:r>
          </w:p>
          <w:p w14:paraId="1094629F" w14:textId="77777777" w:rsidR="003B11E3" w:rsidRDefault="003B11E3" w:rsidP="00D27399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79822F6" w14:textId="77777777" w:rsidR="003B11E3" w:rsidRPr="003B11E3" w:rsidRDefault="003B11E3" w:rsidP="00D27399">
            <w:pPr>
              <w:pStyle w:val="a6"/>
              <w:jc w:val="both"/>
              <w:rPr>
                <w:rStyle w:val="s1"/>
                <w:rFonts w:eastAsia="Calibri"/>
                <w:b w:val="0"/>
                <w:color w:val="auto"/>
                <w:lang w:val="kk-KZ"/>
              </w:rPr>
            </w:pPr>
          </w:p>
          <w:p w14:paraId="12820FDC" w14:textId="77777777" w:rsidR="00D27399" w:rsidRDefault="00D27399" w:rsidP="00D27399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 </w:t>
            </w:r>
            <w:r w:rsidRPr="00B75A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Указ Президента Республики Казахста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 от 28 августа 2009 года № 858 «</w:t>
            </w:r>
            <w:r w:rsidRPr="00B75A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 Концепции правовой политики Республики Казахстан на период с 2010 до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2020 года».</w:t>
            </w:r>
          </w:p>
          <w:p w14:paraId="22A73241" w14:textId="77777777" w:rsidR="00D27399" w:rsidRDefault="00D27399" w:rsidP="00D27399">
            <w:pPr>
              <w:pStyle w:val="a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F7EA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.«</w:t>
            </w:r>
            <w:r w:rsidRPr="00B75AF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Бюджетный кодекс Ре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спублики Казахстан» от 4 декабря 2008 года № 95-IV.</w:t>
            </w:r>
          </w:p>
          <w:p w14:paraId="033FBE76" w14:textId="77777777" w:rsidR="00D27399" w:rsidRDefault="00D27399" w:rsidP="00D27399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Кодекс Республики Казахстан «</w:t>
            </w:r>
            <w:r w:rsidRPr="00B75A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 налогах и других обязательных плате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жах в бюджет(Налоговый кодекс )»</w:t>
            </w:r>
            <w:r w:rsidRPr="00B75A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от 25 декабря 2017 года № 121-VI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3F7A55FC" w14:textId="77777777" w:rsidR="00D27399" w:rsidRDefault="00D27399" w:rsidP="00D27399">
            <w:pPr>
              <w:pStyle w:val="a6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4.</w:t>
            </w:r>
            <w:r w:rsidRPr="00B75AF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Закон Республики Казахстан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</w:t>
            </w:r>
            <w:r w:rsidRPr="00B75AF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 валютном регулировании и валютном контроле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»</w:t>
            </w:r>
            <w:r w:rsidRPr="00B75AF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от 2 июля 2018 года № 167-VI ЗРК</w:t>
            </w:r>
          </w:p>
          <w:p w14:paraId="53418954" w14:textId="77777777" w:rsidR="00D27399" w:rsidRPr="007F7EA1" w:rsidRDefault="00D27399" w:rsidP="00D27399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Финансовое право Республики Казахстан: учебник /Н.Р.Весельская, М.Т.Какимжанов.-Алматы: 2015. - 312 стр.</w:t>
            </w:r>
          </w:p>
          <w:p w14:paraId="143E31C3" w14:textId="77777777" w:rsidR="00D27399" w:rsidRPr="007F7EA1" w:rsidRDefault="00D27399" w:rsidP="00D27399">
            <w:pPr>
              <w:pStyle w:val="a6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Pr="007F7E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Худяков А.И. Финансовое право Республики Казахстан. Общая часть.-  Алматы, ТОО "Баспа", - 2001, 272 с.</w:t>
            </w:r>
          </w:p>
          <w:p w14:paraId="3107BBF0" w14:textId="77777777" w:rsidR="00D27399" w:rsidRDefault="00D27399" w:rsidP="00D27399">
            <w:pPr>
              <w:pStyle w:val="a6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7</w:t>
            </w:r>
            <w:r w:rsidRPr="007F7E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 Худяков А.И. Финансовое право Республики Казахстан. Особенная часть: Учебник. -  Алматы: ТОО "Издательство "НОРМА-К", - 2002, 344 с.</w:t>
            </w:r>
          </w:p>
          <w:p w14:paraId="10C1C593" w14:textId="77777777" w:rsidR="00DD59C0" w:rsidRDefault="00DD59C0" w:rsidP="00D27399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85" w:type="dxa"/>
          </w:tcPr>
          <w:p w14:paraId="74C554A4" w14:textId="77777777" w:rsidR="00D27399" w:rsidRPr="00B75AFB" w:rsidRDefault="00A24FCC" w:rsidP="00D27399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Получение задания на 10</w:t>
            </w:r>
            <w:r w:rsidR="00D27399" w:rsidRPr="00B75A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неделе; </w:t>
            </w:r>
          </w:p>
          <w:p w14:paraId="514D1947" w14:textId="77777777" w:rsidR="00D27399" w:rsidRPr="00B75AFB" w:rsidRDefault="00D27399" w:rsidP="00D27399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Сдача и защита на 11 неделе; Ф</w:t>
            </w:r>
            <w:r w:rsidRPr="00B75A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орма сдачи-защита презентации.</w:t>
            </w:r>
          </w:p>
          <w:p w14:paraId="15CFA2D2" w14:textId="77777777" w:rsidR="00DD59C0" w:rsidRDefault="00D27399" w:rsidP="00D27399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5A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При раскрытии темы необходимо : анализировать, сравнивая законодательство, регулирующее </w:t>
            </w:r>
            <w:r w:rsidRPr="00B75A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данное отношение, сравнивать с законодательством одного из стран ближнего 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75A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дальнего зарубежья, показать особенности.</w:t>
            </w:r>
          </w:p>
        </w:tc>
        <w:tc>
          <w:tcPr>
            <w:tcW w:w="2375" w:type="dxa"/>
          </w:tcPr>
          <w:p w14:paraId="59A60696" w14:textId="77777777" w:rsidR="00D27399" w:rsidRPr="00E6445E" w:rsidRDefault="00A24FCC" w:rsidP="00D27399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12 </w:t>
            </w:r>
            <w:r w:rsidR="00D27399" w:rsidRPr="00E644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баллов. Основы оценки работы: </w:t>
            </w:r>
          </w:p>
          <w:p w14:paraId="5157A074" w14:textId="77777777" w:rsidR="00D27399" w:rsidRPr="00E6445E" w:rsidRDefault="00D27399" w:rsidP="00D27399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4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Верность идеи, </w:t>
            </w:r>
          </w:p>
          <w:p w14:paraId="29B35490" w14:textId="77777777" w:rsidR="00D27399" w:rsidRPr="00E6445E" w:rsidRDefault="00D27399" w:rsidP="00D27399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4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глубокое изучение материалов, </w:t>
            </w:r>
          </w:p>
          <w:p w14:paraId="5FBFEAA8" w14:textId="77777777" w:rsidR="00D27399" w:rsidRPr="00E6445E" w:rsidRDefault="00D27399" w:rsidP="00D27399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4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полнота решения, </w:t>
            </w:r>
          </w:p>
          <w:p w14:paraId="609A20C5" w14:textId="77777777" w:rsidR="00D27399" w:rsidRPr="00E6445E" w:rsidRDefault="00D27399" w:rsidP="00D27399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4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художественное оформление, </w:t>
            </w:r>
          </w:p>
          <w:p w14:paraId="13E81B6E" w14:textId="77777777" w:rsidR="00DD59C0" w:rsidRDefault="00D27399" w:rsidP="00D27399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4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ораторское искусство.</w:t>
            </w:r>
          </w:p>
        </w:tc>
      </w:tr>
      <w:tr w:rsidR="00DD59C0" w14:paraId="228BC30B" w14:textId="77777777" w:rsidTr="00A24FCC">
        <w:tc>
          <w:tcPr>
            <w:tcW w:w="767" w:type="dxa"/>
          </w:tcPr>
          <w:p w14:paraId="700290A3" w14:textId="77777777" w:rsidR="00DD59C0" w:rsidRDefault="00A24FCC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4044" w:type="dxa"/>
          </w:tcPr>
          <w:p w14:paraId="2D73A478" w14:textId="77777777" w:rsidR="00A24FCC" w:rsidRPr="00A24FCC" w:rsidRDefault="00A24FCC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</w:t>
            </w:r>
            <w:r w:rsidR="00D27399" w:rsidRPr="00D2739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СРС.</w:t>
            </w:r>
            <w:r w:rsidR="00D27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24F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Тема: Банковская система Республики Казахстан (подготовка проекта).</w:t>
            </w:r>
          </w:p>
          <w:p w14:paraId="48794EC2" w14:textId="77777777" w:rsidR="003B11E3" w:rsidRDefault="003B11E3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  <w:r w:rsidR="00D27399" w:rsidRPr="00D27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Банковская деятельность РК.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</w:t>
            </w:r>
            <w:r w:rsidR="00D27399" w:rsidRPr="00D27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Уровни банка. </w:t>
            </w:r>
          </w:p>
          <w:p w14:paraId="70CF4709" w14:textId="77777777" w:rsidR="00DD59C0" w:rsidRDefault="003B11E3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</w:t>
            </w:r>
            <w:r w:rsidR="00D27399" w:rsidRPr="00D27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Полномочия Национального банка РК.</w:t>
            </w:r>
          </w:p>
          <w:p w14:paraId="5AE506F3" w14:textId="77777777" w:rsidR="003B11E3" w:rsidRPr="00D27399" w:rsidRDefault="003B11E3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4.</w:t>
            </w:r>
            <w:r>
              <w:t xml:space="preserve"> </w:t>
            </w:r>
            <w:r w:rsidRPr="003B11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Банковское право как институт финансового права: понятие, методы, система, источники и др.</w:t>
            </w:r>
          </w:p>
        </w:tc>
        <w:tc>
          <w:tcPr>
            <w:tcW w:w="2385" w:type="dxa"/>
          </w:tcPr>
          <w:p w14:paraId="1F487AA9" w14:textId="77777777" w:rsidR="00D27399" w:rsidRPr="00B75AFB" w:rsidRDefault="00A24FCC" w:rsidP="00D27399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Получение задания на 12</w:t>
            </w:r>
            <w:r w:rsidR="00D27399" w:rsidRPr="00B75A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неделе; </w:t>
            </w:r>
          </w:p>
          <w:p w14:paraId="3A966BD4" w14:textId="77777777" w:rsidR="00D27399" w:rsidRPr="00B75AFB" w:rsidRDefault="00A24FCC" w:rsidP="00D27399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Сдача и защита на 13</w:t>
            </w:r>
            <w:r w:rsidR="00D27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неделе; Ф</w:t>
            </w:r>
            <w:r w:rsidR="00D27399" w:rsidRPr="00B75A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орма сдачи-защита презентации.</w:t>
            </w:r>
          </w:p>
          <w:p w14:paraId="37B373F7" w14:textId="77777777" w:rsidR="00DD59C0" w:rsidRDefault="00D27399" w:rsidP="00D27399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5A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При раскрытии темы необходимо : анализировать, </w:t>
            </w:r>
            <w:r w:rsidRPr="00B75A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сравнивая законодательство, регулирующее данное отношение, сравнивать с законодательством одного из стран ближнего и дальнего зарубежья, показать особенности.</w:t>
            </w:r>
          </w:p>
        </w:tc>
        <w:tc>
          <w:tcPr>
            <w:tcW w:w="2375" w:type="dxa"/>
          </w:tcPr>
          <w:p w14:paraId="7A749D4C" w14:textId="77777777" w:rsidR="00D27399" w:rsidRPr="00E6445E" w:rsidRDefault="00A24FCC" w:rsidP="00D27399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30</w:t>
            </w:r>
            <w:r w:rsidR="00D27399" w:rsidRPr="00E644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баллов. Основы оценки работы: </w:t>
            </w:r>
          </w:p>
          <w:p w14:paraId="66C37341" w14:textId="77777777" w:rsidR="00D27399" w:rsidRPr="00E6445E" w:rsidRDefault="00D27399" w:rsidP="00D27399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4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Верность идеи, </w:t>
            </w:r>
          </w:p>
          <w:p w14:paraId="73296E2F" w14:textId="77777777" w:rsidR="00D27399" w:rsidRPr="00E6445E" w:rsidRDefault="00D27399" w:rsidP="00D27399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4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глубокое изучение материалов, </w:t>
            </w:r>
          </w:p>
          <w:p w14:paraId="1774FEA8" w14:textId="77777777" w:rsidR="00D27399" w:rsidRPr="00E6445E" w:rsidRDefault="00D27399" w:rsidP="00D27399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4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полнота решения, </w:t>
            </w:r>
          </w:p>
          <w:p w14:paraId="7E5A36FD" w14:textId="77777777" w:rsidR="00D27399" w:rsidRPr="00E6445E" w:rsidRDefault="00D27399" w:rsidP="00D27399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4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художественное оформление, </w:t>
            </w:r>
          </w:p>
          <w:p w14:paraId="65FC7E72" w14:textId="77777777" w:rsidR="00DD59C0" w:rsidRDefault="00D27399" w:rsidP="00D27399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4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ораторское искусство.</w:t>
            </w:r>
          </w:p>
        </w:tc>
      </w:tr>
    </w:tbl>
    <w:p w14:paraId="66C6387D" w14:textId="77777777" w:rsidR="00DD59C0" w:rsidRDefault="00DD59C0" w:rsidP="007F7EA1">
      <w:pPr>
        <w:pStyle w:val="a6"/>
        <w:rPr>
          <w:rFonts w:ascii="Times New Roman" w:hAnsi="Times New Roman" w:cs="Times New Roman"/>
          <w:sz w:val="24"/>
          <w:szCs w:val="24"/>
          <w:lang w:val="kk-KZ"/>
        </w:rPr>
      </w:pPr>
    </w:p>
    <w:p w14:paraId="5D71F5CA" w14:textId="77777777" w:rsidR="009174E3" w:rsidRPr="007F7EA1" w:rsidRDefault="009174E3" w:rsidP="007F7EA1">
      <w:pPr>
        <w:pStyle w:val="a6"/>
        <w:rPr>
          <w:rFonts w:ascii="Times New Roman" w:hAnsi="Times New Roman" w:cs="Times New Roman"/>
          <w:sz w:val="24"/>
          <w:szCs w:val="24"/>
          <w:lang w:val="kk-KZ"/>
        </w:rPr>
      </w:pPr>
    </w:p>
    <w:p w14:paraId="77EF332D" w14:textId="77777777" w:rsidR="00476F3B" w:rsidRPr="007F7EA1" w:rsidRDefault="00476F3B" w:rsidP="007F7EA1">
      <w:pPr>
        <w:pStyle w:val="a6"/>
        <w:rPr>
          <w:rFonts w:ascii="Times New Roman" w:hAnsi="Times New Roman" w:cs="Times New Roman"/>
          <w:sz w:val="24"/>
          <w:szCs w:val="24"/>
          <w:lang w:val="kk-KZ"/>
        </w:rPr>
      </w:pPr>
    </w:p>
    <w:sectPr w:rsidR="00476F3B" w:rsidRPr="007F7EA1" w:rsidSect="00E444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z Times New Roman">
    <w:altName w:val="Times New Roman"/>
    <w:charset w:val="CC"/>
    <w:family w:val="roman"/>
    <w:pitch w:val="variable"/>
    <w:sig w:usb0="A0002AAF" w:usb1="4000387A" w:usb2="00000028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434AA"/>
    <w:multiLevelType w:val="hybridMultilevel"/>
    <w:tmpl w:val="C6567F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CF536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740005B1"/>
    <w:multiLevelType w:val="hybridMultilevel"/>
    <w:tmpl w:val="3B742F6E"/>
    <w:lvl w:ilvl="0" w:tplc="0AF4A3DC">
      <w:start w:val="1"/>
      <w:numFmt w:val="decimal"/>
      <w:lvlText w:val="%1."/>
      <w:lvlJc w:val="left"/>
      <w:pPr>
        <w:ind w:left="720" w:hanging="360"/>
      </w:pPr>
      <w:rPr>
        <w:rFonts w:cs="Times New Roman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1566545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0295615">
    <w:abstractNumId w:val="2"/>
  </w:num>
  <w:num w:numId="3" w16cid:durableId="9959552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243"/>
    <w:rsid w:val="0000036F"/>
    <w:rsid w:val="00146BCB"/>
    <w:rsid w:val="00170A9A"/>
    <w:rsid w:val="001A193B"/>
    <w:rsid w:val="001A2E59"/>
    <w:rsid w:val="001C1CFD"/>
    <w:rsid w:val="00246B9A"/>
    <w:rsid w:val="00294B9E"/>
    <w:rsid w:val="002A318D"/>
    <w:rsid w:val="003200F9"/>
    <w:rsid w:val="00341057"/>
    <w:rsid w:val="00342B41"/>
    <w:rsid w:val="003B11E3"/>
    <w:rsid w:val="003D7CEB"/>
    <w:rsid w:val="00424243"/>
    <w:rsid w:val="00476F3B"/>
    <w:rsid w:val="004A1762"/>
    <w:rsid w:val="004C164E"/>
    <w:rsid w:val="004E5F81"/>
    <w:rsid w:val="005019DA"/>
    <w:rsid w:val="00502995"/>
    <w:rsid w:val="0051142E"/>
    <w:rsid w:val="00551F5F"/>
    <w:rsid w:val="0062187A"/>
    <w:rsid w:val="006A1D24"/>
    <w:rsid w:val="006C25BB"/>
    <w:rsid w:val="006F08D3"/>
    <w:rsid w:val="00776583"/>
    <w:rsid w:val="007F7EA1"/>
    <w:rsid w:val="00844EE9"/>
    <w:rsid w:val="00856020"/>
    <w:rsid w:val="00862984"/>
    <w:rsid w:val="00876189"/>
    <w:rsid w:val="00883435"/>
    <w:rsid w:val="008939F6"/>
    <w:rsid w:val="008F45B6"/>
    <w:rsid w:val="009174E3"/>
    <w:rsid w:val="00A24FCC"/>
    <w:rsid w:val="00A6637C"/>
    <w:rsid w:val="00AA09A8"/>
    <w:rsid w:val="00AB6754"/>
    <w:rsid w:val="00AE632E"/>
    <w:rsid w:val="00B75AFB"/>
    <w:rsid w:val="00B836FD"/>
    <w:rsid w:val="00BA0125"/>
    <w:rsid w:val="00BA5560"/>
    <w:rsid w:val="00BE5C62"/>
    <w:rsid w:val="00CE1653"/>
    <w:rsid w:val="00D03019"/>
    <w:rsid w:val="00D27399"/>
    <w:rsid w:val="00D47C31"/>
    <w:rsid w:val="00D76F28"/>
    <w:rsid w:val="00DD59C0"/>
    <w:rsid w:val="00E00BBC"/>
    <w:rsid w:val="00E047FA"/>
    <w:rsid w:val="00E25130"/>
    <w:rsid w:val="00E34645"/>
    <w:rsid w:val="00E4441A"/>
    <w:rsid w:val="00E6445E"/>
    <w:rsid w:val="00F436AB"/>
    <w:rsid w:val="00FD0E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E87E1"/>
  <w15:docId w15:val="{5E6ED4F0-116A-42A1-A18B-5B8AD2960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74E3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34105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34105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qFormat/>
    <w:rsid w:val="00341057"/>
    <w:pPr>
      <w:keepNext/>
      <w:spacing w:before="240" w:after="60" w:line="240" w:lineRule="auto"/>
      <w:outlineLvl w:val="2"/>
    </w:pPr>
    <w:rPr>
      <w:rFonts w:ascii="Arial" w:eastAsia="SimSun" w:hAnsi="Arial" w:cs="Arial"/>
      <w:b/>
      <w:bCs/>
      <w:sz w:val="26"/>
      <w:szCs w:val="26"/>
      <w:lang w:eastAsia="zh-CN"/>
    </w:rPr>
  </w:style>
  <w:style w:type="paragraph" w:styleId="4">
    <w:name w:val="heading 4"/>
    <w:basedOn w:val="a"/>
    <w:next w:val="a"/>
    <w:link w:val="40"/>
    <w:qFormat/>
    <w:rsid w:val="00341057"/>
    <w:pPr>
      <w:keepNext/>
      <w:spacing w:before="240" w:after="60" w:line="240" w:lineRule="auto"/>
      <w:outlineLvl w:val="3"/>
    </w:pPr>
    <w:rPr>
      <w:rFonts w:ascii="Times New Roman" w:eastAsia="SimSun" w:hAnsi="Times New Roman" w:cs="Times New Roman"/>
      <w:b/>
      <w:bCs/>
      <w:sz w:val="28"/>
      <w:szCs w:val="28"/>
      <w:lang w:eastAsia="zh-CN"/>
    </w:rPr>
  </w:style>
  <w:style w:type="paragraph" w:styleId="5">
    <w:name w:val="heading 5"/>
    <w:basedOn w:val="a"/>
    <w:next w:val="a"/>
    <w:link w:val="50"/>
    <w:qFormat/>
    <w:rsid w:val="00341057"/>
    <w:pPr>
      <w:spacing w:before="240" w:after="60" w:line="240" w:lineRule="auto"/>
      <w:outlineLvl w:val="4"/>
    </w:pPr>
    <w:rPr>
      <w:rFonts w:ascii="Times New Roman" w:eastAsia="SimSun" w:hAnsi="Times New Roman" w:cs="Times New Roman"/>
      <w:b/>
      <w:bCs/>
      <w:i/>
      <w:iCs/>
      <w:sz w:val="26"/>
      <w:szCs w:val="26"/>
      <w:lang w:eastAsia="zh-CN"/>
    </w:rPr>
  </w:style>
  <w:style w:type="paragraph" w:styleId="6">
    <w:name w:val="heading 6"/>
    <w:basedOn w:val="a"/>
    <w:next w:val="a"/>
    <w:link w:val="60"/>
    <w:qFormat/>
    <w:rsid w:val="00341057"/>
    <w:pPr>
      <w:spacing w:before="240" w:after="60" w:line="240" w:lineRule="auto"/>
      <w:outlineLvl w:val="5"/>
    </w:pPr>
    <w:rPr>
      <w:rFonts w:ascii="Times New Roman" w:eastAsia="SimSun" w:hAnsi="Times New Roman" w:cs="Times New Roman"/>
      <w:b/>
      <w:bCs/>
      <w:lang w:eastAsia="zh-CN"/>
    </w:rPr>
  </w:style>
  <w:style w:type="paragraph" w:styleId="7">
    <w:name w:val="heading 7"/>
    <w:basedOn w:val="a"/>
    <w:next w:val="a"/>
    <w:link w:val="70"/>
    <w:qFormat/>
    <w:rsid w:val="00341057"/>
    <w:pPr>
      <w:keepNext/>
      <w:spacing w:after="0" w:line="240" w:lineRule="auto"/>
      <w:ind w:firstLine="567"/>
      <w:jc w:val="center"/>
      <w:outlineLvl w:val="6"/>
    </w:pPr>
    <w:rPr>
      <w:rFonts w:ascii="Kz Times New Roman" w:eastAsia="Times New Roman" w:hAnsi="Kz Times New Roman" w:cs="Times New Roman"/>
      <w:b/>
      <w:bCs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410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rsid w:val="0034105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rsid w:val="00341057"/>
    <w:rPr>
      <w:rFonts w:ascii="Arial" w:eastAsia="SimSun" w:hAnsi="Arial" w:cs="Arial"/>
      <w:b/>
      <w:bCs/>
      <w:sz w:val="26"/>
      <w:szCs w:val="26"/>
      <w:lang w:eastAsia="zh-CN"/>
    </w:rPr>
  </w:style>
  <w:style w:type="character" w:customStyle="1" w:styleId="40">
    <w:name w:val="Заголовок 4 Знак"/>
    <w:basedOn w:val="a0"/>
    <w:link w:val="4"/>
    <w:rsid w:val="00341057"/>
    <w:rPr>
      <w:rFonts w:ascii="Times New Roman" w:eastAsia="SimSun" w:hAnsi="Times New Roman" w:cs="Times New Roman"/>
      <w:b/>
      <w:bCs/>
      <w:sz w:val="28"/>
      <w:szCs w:val="28"/>
      <w:lang w:eastAsia="zh-CN"/>
    </w:rPr>
  </w:style>
  <w:style w:type="character" w:customStyle="1" w:styleId="50">
    <w:name w:val="Заголовок 5 Знак"/>
    <w:basedOn w:val="a0"/>
    <w:link w:val="5"/>
    <w:rsid w:val="00341057"/>
    <w:rPr>
      <w:rFonts w:ascii="Times New Roman" w:eastAsia="SimSun" w:hAnsi="Times New Roman" w:cs="Times New Roman"/>
      <w:b/>
      <w:bCs/>
      <w:i/>
      <w:iCs/>
      <w:sz w:val="26"/>
      <w:szCs w:val="26"/>
      <w:lang w:eastAsia="zh-CN"/>
    </w:rPr>
  </w:style>
  <w:style w:type="character" w:customStyle="1" w:styleId="60">
    <w:name w:val="Заголовок 6 Знак"/>
    <w:basedOn w:val="a0"/>
    <w:link w:val="6"/>
    <w:rsid w:val="00341057"/>
    <w:rPr>
      <w:rFonts w:ascii="Times New Roman" w:eastAsia="SimSun" w:hAnsi="Times New Roman" w:cs="Times New Roman"/>
      <w:b/>
      <w:bCs/>
      <w:lang w:eastAsia="zh-CN"/>
    </w:rPr>
  </w:style>
  <w:style w:type="character" w:customStyle="1" w:styleId="70">
    <w:name w:val="Заголовок 7 Знак"/>
    <w:basedOn w:val="a0"/>
    <w:link w:val="7"/>
    <w:rsid w:val="00341057"/>
    <w:rPr>
      <w:rFonts w:ascii="Kz Times New Roman" w:eastAsia="Times New Roman" w:hAnsi="Kz Times New Roman" w:cs="Times New Roman"/>
      <w:b/>
      <w:bCs/>
      <w:sz w:val="24"/>
      <w:szCs w:val="24"/>
      <w:lang w:eastAsia="zh-CN"/>
    </w:rPr>
  </w:style>
  <w:style w:type="paragraph" w:styleId="a3">
    <w:name w:val="Title"/>
    <w:basedOn w:val="a"/>
    <w:link w:val="a4"/>
    <w:qFormat/>
    <w:rsid w:val="00341057"/>
    <w:pPr>
      <w:tabs>
        <w:tab w:val="left" w:pos="-142"/>
        <w:tab w:val="left" w:pos="142"/>
      </w:tabs>
      <w:spacing w:after="0" w:line="240" w:lineRule="auto"/>
      <w:jc w:val="center"/>
    </w:pPr>
    <w:rPr>
      <w:rFonts w:ascii="Kz Times New Roman" w:eastAsia="Times New Roman" w:hAnsi="Kz Times New Roman" w:cs="Times New Roman"/>
      <w:b/>
      <w:bCs/>
      <w:sz w:val="30"/>
      <w:szCs w:val="30"/>
      <w:lang w:eastAsia="zh-CN"/>
    </w:rPr>
  </w:style>
  <w:style w:type="character" w:customStyle="1" w:styleId="a4">
    <w:name w:val="Заголовок Знак"/>
    <w:basedOn w:val="a0"/>
    <w:link w:val="a3"/>
    <w:rsid w:val="00341057"/>
    <w:rPr>
      <w:rFonts w:ascii="Kz Times New Roman" w:eastAsia="Times New Roman" w:hAnsi="Kz Times New Roman" w:cs="Times New Roman"/>
      <w:b/>
      <w:bCs/>
      <w:sz w:val="30"/>
      <w:szCs w:val="30"/>
      <w:lang w:eastAsia="zh-CN"/>
    </w:rPr>
  </w:style>
  <w:style w:type="character" w:styleId="a5">
    <w:name w:val="Strong"/>
    <w:basedOn w:val="a0"/>
    <w:uiPriority w:val="22"/>
    <w:qFormat/>
    <w:rsid w:val="00341057"/>
    <w:rPr>
      <w:b/>
      <w:bCs/>
    </w:rPr>
  </w:style>
  <w:style w:type="paragraph" w:styleId="a6">
    <w:name w:val="No Spacing"/>
    <w:link w:val="a7"/>
    <w:uiPriority w:val="1"/>
    <w:qFormat/>
    <w:rsid w:val="00341057"/>
    <w:pPr>
      <w:spacing w:after="0" w:line="240" w:lineRule="auto"/>
    </w:pPr>
  </w:style>
  <w:style w:type="character" w:customStyle="1" w:styleId="a7">
    <w:name w:val="Без интервала Знак"/>
    <w:basedOn w:val="a0"/>
    <w:link w:val="a6"/>
    <w:uiPriority w:val="1"/>
    <w:locked/>
    <w:rsid w:val="00341057"/>
  </w:style>
  <w:style w:type="paragraph" w:styleId="a8">
    <w:name w:val="List Paragraph"/>
    <w:basedOn w:val="a"/>
    <w:uiPriority w:val="34"/>
    <w:qFormat/>
    <w:rsid w:val="00341057"/>
    <w:pPr>
      <w:ind w:left="720"/>
      <w:contextualSpacing/>
    </w:pPr>
    <w:rPr>
      <w:rFonts w:eastAsiaTheme="minorHAnsi"/>
      <w:lang w:eastAsia="en-US"/>
    </w:rPr>
  </w:style>
  <w:style w:type="paragraph" w:styleId="a9">
    <w:name w:val="Body Text"/>
    <w:basedOn w:val="a"/>
    <w:link w:val="aa"/>
    <w:uiPriority w:val="99"/>
    <w:unhideWhenUsed/>
    <w:rsid w:val="009174E3"/>
    <w:pPr>
      <w:spacing w:after="120"/>
    </w:pPr>
    <w:rPr>
      <w:rFonts w:eastAsiaTheme="minorHAnsi"/>
      <w:lang w:eastAsia="en-US"/>
    </w:rPr>
  </w:style>
  <w:style w:type="character" w:customStyle="1" w:styleId="aa">
    <w:name w:val="Основной текст Знак"/>
    <w:basedOn w:val="a0"/>
    <w:link w:val="a9"/>
    <w:uiPriority w:val="99"/>
    <w:rsid w:val="009174E3"/>
  </w:style>
  <w:style w:type="character" w:styleId="ab">
    <w:name w:val="Hyperlink"/>
    <w:basedOn w:val="a0"/>
    <w:uiPriority w:val="99"/>
    <w:semiHidden/>
    <w:unhideWhenUsed/>
    <w:rsid w:val="009174E3"/>
    <w:rPr>
      <w:color w:val="0000FF" w:themeColor="hyperlink"/>
      <w:u w:val="single"/>
    </w:rPr>
  </w:style>
  <w:style w:type="character" w:customStyle="1" w:styleId="s1">
    <w:name w:val="s1"/>
    <w:rsid w:val="009174E3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ac">
    <w:name w:val="Normal (Web)"/>
    <w:basedOn w:val="a"/>
    <w:uiPriority w:val="99"/>
    <w:unhideWhenUsed/>
    <w:rsid w:val="00AE63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Body Text Indent"/>
    <w:basedOn w:val="a"/>
    <w:link w:val="ae"/>
    <w:uiPriority w:val="99"/>
    <w:semiHidden/>
    <w:unhideWhenUsed/>
    <w:rsid w:val="00E00BBC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E00BBC"/>
    <w:rPr>
      <w:rFonts w:eastAsiaTheme="minorEastAsia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7F7EA1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f0">
    <w:name w:val="Текст выноски Знак"/>
    <w:basedOn w:val="a0"/>
    <w:link w:val="af"/>
    <w:uiPriority w:val="99"/>
    <w:semiHidden/>
    <w:rsid w:val="007F7EA1"/>
    <w:rPr>
      <w:rFonts w:ascii="Tahoma" w:hAnsi="Tahoma" w:cs="Tahoma"/>
      <w:sz w:val="16"/>
      <w:szCs w:val="16"/>
    </w:rPr>
  </w:style>
  <w:style w:type="paragraph" w:customStyle="1" w:styleId="j11">
    <w:name w:val="j11"/>
    <w:basedOn w:val="a"/>
    <w:rsid w:val="007F7E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85602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af1">
    <w:name w:val="Table Grid"/>
    <w:basedOn w:val="a1"/>
    <w:uiPriority w:val="59"/>
    <w:rsid w:val="00DD59C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232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2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8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2A31EB-DFBA-4A57-AC30-0623B48DAD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845</Words>
  <Characters>4823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5657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Darhan Bakirov</cp:lastModifiedBy>
  <cp:revision>2</cp:revision>
  <dcterms:created xsi:type="dcterms:W3CDTF">2026-06-11T09:51:00Z</dcterms:created>
  <dcterms:modified xsi:type="dcterms:W3CDTF">2026-06-11T09:51:00Z</dcterms:modified>
</cp:coreProperties>
</file>